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B1E" w14:textId="451D7086" w:rsidR="00B536A0" w:rsidRPr="008074A6" w:rsidRDefault="007911C5" w:rsidP="008074A6">
      <w:pPr>
        <w:pStyle w:val="Heading1"/>
        <w:jc w:val="center"/>
        <w:rPr>
          <w:sz w:val="32"/>
          <w:szCs w:val="32"/>
        </w:rPr>
      </w:pPr>
      <w:r w:rsidRPr="00EA7CA0">
        <w:rPr>
          <w:sz w:val="32"/>
          <w:szCs w:val="32"/>
        </w:rPr>
        <w:t>UND ROADS Mission – Amateur Operations and Telemetry Specification</w:t>
      </w:r>
    </w:p>
    <w:p w14:paraId="6D7E9422" w14:textId="77777777" w:rsidR="00B536A0" w:rsidRPr="00B536A0" w:rsidRDefault="00B536A0" w:rsidP="00B536A0"/>
    <w:p w14:paraId="46D0B24B" w14:textId="2DD26584" w:rsidR="00106EB9" w:rsidRPr="005B2B69" w:rsidRDefault="007911C5" w:rsidP="00B536A0">
      <w:pPr>
        <w:pStyle w:val="Heading2"/>
      </w:pPr>
      <w:r w:rsidRPr="005B2B69">
        <w:t>IARU Coordination Summary</w:t>
      </w:r>
    </w:p>
    <w:p w14:paraId="7AEC6FDE" w14:textId="4683F54E" w:rsidR="00EA7CA0" w:rsidRPr="00B536A0" w:rsidRDefault="00EA7CA0" w:rsidP="00EA7CA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36A0">
        <w:rPr>
          <w:rFonts w:ascii="Times New Roman" w:hAnsi="Times New Roman" w:cs="Times New Roman"/>
          <w:b/>
          <w:bCs/>
          <w:sz w:val="24"/>
          <w:szCs w:val="24"/>
        </w:rPr>
        <w:t xml:space="preserve">Coordinating Body: </w:t>
      </w:r>
      <w:r w:rsidRPr="00B536A0">
        <w:rPr>
          <w:rFonts w:ascii="Times New Roman" w:hAnsi="Times New Roman" w:cs="Times New Roman"/>
          <w:sz w:val="24"/>
          <w:szCs w:val="24"/>
        </w:rPr>
        <w:t>International Amateur Radio Union (IARU)</w:t>
      </w:r>
    </w:p>
    <w:p w14:paraId="4F669BA9" w14:textId="76AC2420" w:rsidR="00EA7CA0" w:rsidRPr="00B536A0" w:rsidRDefault="00EA7CA0" w:rsidP="00EA7CA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36A0">
        <w:rPr>
          <w:rFonts w:ascii="Times New Roman" w:hAnsi="Times New Roman" w:cs="Times New Roman"/>
          <w:b/>
          <w:bCs/>
          <w:sz w:val="24"/>
          <w:szCs w:val="24"/>
        </w:rPr>
        <w:t xml:space="preserve">Coordination Status: </w:t>
      </w:r>
      <w:r w:rsidRPr="00B536A0">
        <w:rPr>
          <w:rFonts w:ascii="Times New Roman" w:hAnsi="Times New Roman" w:cs="Times New Roman"/>
          <w:sz w:val="24"/>
          <w:szCs w:val="24"/>
        </w:rPr>
        <w:t>Confirmed June 15</w:t>
      </w:r>
      <w:r w:rsidRPr="00B536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536A0">
        <w:rPr>
          <w:rFonts w:ascii="Times New Roman" w:hAnsi="Times New Roman" w:cs="Times New Roman"/>
          <w:sz w:val="24"/>
          <w:szCs w:val="24"/>
        </w:rPr>
        <w:t>, 2024</w:t>
      </w:r>
    </w:p>
    <w:p w14:paraId="44F2E4D9" w14:textId="30D3F474" w:rsidR="00EA7CA0" w:rsidRPr="00B536A0" w:rsidRDefault="00EA7CA0" w:rsidP="00EA7CA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36A0">
        <w:rPr>
          <w:rFonts w:ascii="Times New Roman" w:hAnsi="Times New Roman" w:cs="Times New Roman"/>
          <w:b/>
          <w:bCs/>
          <w:sz w:val="24"/>
          <w:szCs w:val="24"/>
        </w:rPr>
        <w:t xml:space="preserve">Reference Link: </w:t>
      </w:r>
      <w:hyperlink r:id="rId8" w:history="1">
        <w:r w:rsidRPr="00B536A0">
          <w:rPr>
            <w:rStyle w:val="Hyperlink"/>
            <w:rFonts w:ascii="Times New Roman" w:hAnsi="Times New Roman" w:cs="Times New Roman"/>
            <w:sz w:val="24"/>
            <w:szCs w:val="24"/>
          </w:rPr>
          <w:t>IARU Coordination</w:t>
        </w:r>
      </w:hyperlink>
    </w:p>
    <w:p w14:paraId="4E55DB1C" w14:textId="452ECDA5" w:rsidR="00EA7CA0" w:rsidRPr="00B536A0" w:rsidRDefault="00EA7CA0" w:rsidP="00EA7CA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36A0">
        <w:rPr>
          <w:rFonts w:ascii="Times New Roman" w:hAnsi="Times New Roman" w:cs="Times New Roman"/>
          <w:b/>
          <w:bCs/>
          <w:sz w:val="24"/>
          <w:szCs w:val="24"/>
        </w:rPr>
        <w:t xml:space="preserve">License Holder: </w:t>
      </w:r>
      <w:r w:rsidRPr="00B536A0">
        <w:rPr>
          <w:rFonts w:ascii="Times New Roman" w:hAnsi="Times New Roman" w:cs="Times New Roman"/>
          <w:sz w:val="24"/>
          <w:szCs w:val="24"/>
        </w:rPr>
        <w:t>University of North Dakota</w:t>
      </w:r>
    </w:p>
    <w:p w14:paraId="2F941AB8" w14:textId="7D46E683" w:rsidR="00EA7CA0" w:rsidRPr="00B536A0" w:rsidRDefault="00EA7CA0" w:rsidP="00EA7CA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36A0">
        <w:rPr>
          <w:rFonts w:ascii="Times New Roman" w:hAnsi="Times New Roman" w:cs="Times New Roman"/>
          <w:b/>
          <w:bCs/>
          <w:sz w:val="24"/>
          <w:szCs w:val="24"/>
        </w:rPr>
        <w:t xml:space="preserve">Responsible Amateur Operator: </w:t>
      </w:r>
      <w:r w:rsidRPr="00B536A0">
        <w:rPr>
          <w:rFonts w:ascii="Times New Roman" w:hAnsi="Times New Roman" w:cs="Times New Roman"/>
          <w:sz w:val="24"/>
          <w:szCs w:val="24"/>
        </w:rPr>
        <w:t>Ronald Fevig, K0UND</w:t>
      </w:r>
    </w:p>
    <w:p w14:paraId="771F9A8B" w14:textId="1572A245" w:rsidR="00B536A0" w:rsidRPr="008074A6" w:rsidRDefault="00EA7CA0" w:rsidP="008074A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36A0">
        <w:rPr>
          <w:rFonts w:ascii="Times New Roman" w:hAnsi="Times New Roman" w:cs="Times New Roman"/>
          <w:b/>
          <w:bCs/>
          <w:sz w:val="24"/>
          <w:szCs w:val="24"/>
        </w:rPr>
        <w:t xml:space="preserve">Contact Email: </w:t>
      </w:r>
      <w:r w:rsidRPr="00B536A0">
        <w:rPr>
          <w:rFonts w:ascii="Times New Roman" w:hAnsi="Times New Roman" w:cs="Times New Roman"/>
          <w:sz w:val="24"/>
          <w:szCs w:val="24"/>
        </w:rPr>
        <w:t>ronald.fevig@und.edu</w:t>
      </w:r>
    </w:p>
    <w:p w14:paraId="5EA24E6B" w14:textId="45EA5A4F" w:rsidR="00106EB9" w:rsidRPr="005B2B69" w:rsidRDefault="007911C5" w:rsidP="00B536A0">
      <w:pPr>
        <w:pStyle w:val="Heading2"/>
      </w:pPr>
      <w:r w:rsidRPr="005B2B69">
        <w:t>Frequency and Operating Modes</w:t>
      </w:r>
    </w:p>
    <w:p w14:paraId="5EEDBDF1" w14:textId="619CBB4A" w:rsidR="005B2B69" w:rsidRPr="006C5087" w:rsidRDefault="007911C5" w:rsidP="00EA7C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087">
        <w:rPr>
          <w:rFonts w:ascii="Times New Roman" w:hAnsi="Times New Roman" w:cs="Times New Roman"/>
          <w:sz w:val="24"/>
          <w:szCs w:val="24"/>
        </w:rPr>
        <w:t>Details of downlink, uplink, and inter-satellite communication links are provided below:</w:t>
      </w:r>
    </w:p>
    <w:tbl>
      <w:tblPr>
        <w:tblStyle w:val="PlainTable3"/>
        <w:tblW w:w="9018" w:type="dxa"/>
        <w:tblLayout w:type="fixed"/>
        <w:tblLook w:val="04A0" w:firstRow="1" w:lastRow="0" w:firstColumn="1" w:lastColumn="0" w:noHBand="0" w:noVBand="1"/>
      </w:tblPr>
      <w:tblGrid>
        <w:gridCol w:w="1350"/>
        <w:gridCol w:w="1278"/>
        <w:gridCol w:w="720"/>
        <w:gridCol w:w="1440"/>
        <w:gridCol w:w="720"/>
        <w:gridCol w:w="1242"/>
        <w:gridCol w:w="1080"/>
        <w:gridCol w:w="1188"/>
      </w:tblGrid>
      <w:tr w:rsidR="00B536A0" w:rsidRPr="00EA7CA0" w14:paraId="6C6B6EDD" w14:textId="77777777" w:rsidTr="005B2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  <w:vAlign w:val="center"/>
          </w:tcPr>
          <w:p w14:paraId="1536C1C1" w14:textId="77777777" w:rsidR="00106EB9" w:rsidRPr="00B536A0" w:rsidRDefault="007911C5" w:rsidP="00B536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Link</w:t>
            </w:r>
          </w:p>
        </w:tc>
        <w:tc>
          <w:tcPr>
            <w:tcW w:w="1278" w:type="dxa"/>
            <w:vAlign w:val="center"/>
          </w:tcPr>
          <w:p w14:paraId="70B3B2D8" w14:textId="155AC4A3" w:rsidR="00106EB9" w:rsidRPr="00B536A0" w:rsidRDefault="007911C5" w:rsidP="00B53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Frequency (MH</w:t>
            </w:r>
            <w:r w:rsidR="00B536A0" w:rsidRPr="00B536A0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vAlign w:val="center"/>
          </w:tcPr>
          <w:p w14:paraId="38E10F57" w14:textId="77777777" w:rsidR="00106EB9" w:rsidRPr="00B536A0" w:rsidRDefault="007911C5" w:rsidP="00B53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Band</w:t>
            </w:r>
          </w:p>
        </w:tc>
        <w:tc>
          <w:tcPr>
            <w:tcW w:w="1440" w:type="dxa"/>
            <w:vAlign w:val="center"/>
          </w:tcPr>
          <w:p w14:paraId="2D1654A6" w14:textId="77777777" w:rsidR="00106EB9" w:rsidRPr="00B536A0" w:rsidRDefault="007911C5" w:rsidP="00B53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Modulation</w:t>
            </w:r>
          </w:p>
        </w:tc>
        <w:tc>
          <w:tcPr>
            <w:tcW w:w="720" w:type="dxa"/>
            <w:vAlign w:val="center"/>
          </w:tcPr>
          <w:p w14:paraId="4CBA2830" w14:textId="77777777" w:rsidR="00106EB9" w:rsidRPr="00B536A0" w:rsidRDefault="007911C5" w:rsidP="00B53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Baud</w:t>
            </w:r>
          </w:p>
        </w:tc>
        <w:tc>
          <w:tcPr>
            <w:tcW w:w="1242" w:type="dxa"/>
            <w:vAlign w:val="center"/>
          </w:tcPr>
          <w:p w14:paraId="1CA4A902" w14:textId="77777777" w:rsidR="00106EB9" w:rsidRPr="00B536A0" w:rsidRDefault="007911C5" w:rsidP="00B53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Coding/FEC</w:t>
            </w:r>
          </w:p>
        </w:tc>
        <w:tc>
          <w:tcPr>
            <w:tcW w:w="1080" w:type="dxa"/>
            <w:vAlign w:val="center"/>
          </w:tcPr>
          <w:p w14:paraId="73F476F5" w14:textId="3A14DA02" w:rsidR="00106EB9" w:rsidRPr="00B536A0" w:rsidRDefault="00293A36" w:rsidP="00B53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Network Layer</w:t>
            </w:r>
          </w:p>
        </w:tc>
        <w:tc>
          <w:tcPr>
            <w:tcW w:w="1188" w:type="dxa"/>
            <w:vAlign w:val="center"/>
          </w:tcPr>
          <w:p w14:paraId="04848EEB" w14:textId="77777777" w:rsidR="00106EB9" w:rsidRPr="00B536A0" w:rsidRDefault="007911C5" w:rsidP="00B53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Purpose</w:t>
            </w:r>
          </w:p>
        </w:tc>
      </w:tr>
      <w:tr w:rsidR="00B536A0" w:rsidRPr="00EA7CA0" w14:paraId="63547E88" w14:textId="77777777" w:rsidTr="005B2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7088F58A" w14:textId="77777777" w:rsidR="00106EB9" w:rsidRPr="00B536A0" w:rsidRDefault="007911C5" w:rsidP="00B536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UHF Downlink</w:t>
            </w:r>
          </w:p>
        </w:tc>
        <w:tc>
          <w:tcPr>
            <w:tcW w:w="1278" w:type="dxa"/>
            <w:vAlign w:val="center"/>
          </w:tcPr>
          <w:p w14:paraId="5140A6A5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435.400</w:t>
            </w:r>
          </w:p>
        </w:tc>
        <w:tc>
          <w:tcPr>
            <w:tcW w:w="720" w:type="dxa"/>
            <w:vAlign w:val="center"/>
          </w:tcPr>
          <w:p w14:paraId="3845D6FE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70 cm</w:t>
            </w:r>
          </w:p>
        </w:tc>
        <w:tc>
          <w:tcPr>
            <w:tcW w:w="1440" w:type="dxa"/>
            <w:vAlign w:val="center"/>
          </w:tcPr>
          <w:p w14:paraId="6A5599F3" w14:textId="586AA63D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8074A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SK</w:t>
            </w:r>
          </w:p>
        </w:tc>
        <w:tc>
          <w:tcPr>
            <w:tcW w:w="720" w:type="dxa"/>
            <w:vAlign w:val="center"/>
          </w:tcPr>
          <w:p w14:paraId="70FFEAA6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4800</w:t>
            </w:r>
          </w:p>
        </w:tc>
        <w:tc>
          <w:tcPr>
            <w:tcW w:w="1242" w:type="dxa"/>
            <w:vAlign w:val="center"/>
          </w:tcPr>
          <w:p w14:paraId="24D9C74F" w14:textId="355D3EB6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ASM + Golay + G</w:t>
            </w:r>
            <w:r w:rsidR="00293A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RUH</w:t>
            </w:r>
          </w:p>
        </w:tc>
        <w:tc>
          <w:tcPr>
            <w:tcW w:w="1080" w:type="dxa"/>
            <w:vAlign w:val="center"/>
          </w:tcPr>
          <w:p w14:paraId="51BFF5D8" w14:textId="4C9EA604" w:rsidR="00106EB9" w:rsidRPr="00B536A0" w:rsidRDefault="00293A36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CSP</w:t>
            </w:r>
          </w:p>
        </w:tc>
        <w:tc>
          <w:tcPr>
            <w:tcW w:w="1188" w:type="dxa"/>
            <w:vAlign w:val="center"/>
          </w:tcPr>
          <w:p w14:paraId="4C4738A2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Primary telemetry &amp; digipeater</w:t>
            </w:r>
          </w:p>
        </w:tc>
      </w:tr>
      <w:tr w:rsidR="00B536A0" w:rsidRPr="00EA7CA0" w14:paraId="6059A82F" w14:textId="77777777" w:rsidTr="005B2B69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3B8725E3" w14:textId="77777777" w:rsidR="00106EB9" w:rsidRPr="00B536A0" w:rsidRDefault="007911C5" w:rsidP="00B536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VHF Downlink</w:t>
            </w:r>
          </w:p>
        </w:tc>
        <w:tc>
          <w:tcPr>
            <w:tcW w:w="1278" w:type="dxa"/>
            <w:vAlign w:val="center"/>
          </w:tcPr>
          <w:p w14:paraId="4AC54051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145.900</w:t>
            </w:r>
          </w:p>
        </w:tc>
        <w:tc>
          <w:tcPr>
            <w:tcW w:w="720" w:type="dxa"/>
            <w:vAlign w:val="center"/>
          </w:tcPr>
          <w:p w14:paraId="0C414EE0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2 m</w:t>
            </w:r>
          </w:p>
        </w:tc>
        <w:tc>
          <w:tcPr>
            <w:tcW w:w="1440" w:type="dxa"/>
            <w:vAlign w:val="center"/>
          </w:tcPr>
          <w:p w14:paraId="407BACFC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GFSK</w:t>
            </w:r>
          </w:p>
        </w:tc>
        <w:tc>
          <w:tcPr>
            <w:tcW w:w="720" w:type="dxa"/>
            <w:vAlign w:val="center"/>
          </w:tcPr>
          <w:p w14:paraId="63A80F92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19k2</w:t>
            </w:r>
          </w:p>
        </w:tc>
        <w:tc>
          <w:tcPr>
            <w:tcW w:w="1242" w:type="dxa"/>
            <w:vAlign w:val="center"/>
          </w:tcPr>
          <w:p w14:paraId="416A2D94" w14:textId="76E81267" w:rsidR="00106EB9" w:rsidRPr="00B536A0" w:rsidRDefault="00293A36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ASM + Golay +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RUH</w:t>
            </w:r>
          </w:p>
        </w:tc>
        <w:tc>
          <w:tcPr>
            <w:tcW w:w="1080" w:type="dxa"/>
            <w:vAlign w:val="center"/>
          </w:tcPr>
          <w:p w14:paraId="216362EE" w14:textId="71D8E53B" w:rsidR="00106EB9" w:rsidRPr="00B536A0" w:rsidRDefault="00293A36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CSP</w:t>
            </w:r>
          </w:p>
        </w:tc>
        <w:tc>
          <w:tcPr>
            <w:tcW w:w="1188" w:type="dxa"/>
            <w:vAlign w:val="center"/>
          </w:tcPr>
          <w:p w14:paraId="7CD707F8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Secondary downlink / crosslink</w:t>
            </w:r>
          </w:p>
        </w:tc>
      </w:tr>
      <w:tr w:rsidR="00B536A0" w:rsidRPr="00EA7CA0" w14:paraId="06210786" w14:textId="77777777" w:rsidTr="005B2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6A95ECE9" w14:textId="4FB5F1D9" w:rsidR="00106EB9" w:rsidRPr="00B536A0" w:rsidRDefault="007911C5" w:rsidP="00B536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S-band Downlink</w:t>
            </w:r>
            <w:r w:rsidR="00FD747D">
              <w:rPr>
                <w:rFonts w:ascii="Times New Roman" w:hAnsi="Times New Roman" w:cs="Times New Roman"/>
                <w:sz w:val="16"/>
                <w:szCs w:val="16"/>
              </w:rPr>
              <w:t xml:space="preserve"> (TX only)</w:t>
            </w:r>
          </w:p>
        </w:tc>
        <w:tc>
          <w:tcPr>
            <w:tcW w:w="1278" w:type="dxa"/>
            <w:vAlign w:val="center"/>
          </w:tcPr>
          <w:p w14:paraId="14AE9EAF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2401.875</w:t>
            </w:r>
          </w:p>
        </w:tc>
        <w:tc>
          <w:tcPr>
            <w:tcW w:w="720" w:type="dxa"/>
            <w:vAlign w:val="center"/>
          </w:tcPr>
          <w:p w14:paraId="0A0A529B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13 cm</w:t>
            </w:r>
          </w:p>
        </w:tc>
        <w:tc>
          <w:tcPr>
            <w:tcW w:w="1440" w:type="dxa"/>
            <w:vAlign w:val="center"/>
          </w:tcPr>
          <w:p w14:paraId="490FAC2C" w14:textId="2E8AF100" w:rsidR="00106EB9" w:rsidRPr="00B536A0" w:rsidRDefault="007E7AFE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QP</w:t>
            </w:r>
            <w:r w:rsidR="007911C5" w:rsidRPr="00B536A0">
              <w:rPr>
                <w:rFonts w:ascii="Times New Roman" w:hAnsi="Times New Roman" w:cs="Times New Roman"/>
                <w:sz w:val="16"/>
                <w:szCs w:val="16"/>
              </w:rPr>
              <w:t>SK</w:t>
            </w:r>
          </w:p>
        </w:tc>
        <w:tc>
          <w:tcPr>
            <w:tcW w:w="720" w:type="dxa"/>
            <w:vAlign w:val="center"/>
          </w:tcPr>
          <w:p w14:paraId="794CDFBC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19k2</w:t>
            </w:r>
          </w:p>
        </w:tc>
        <w:tc>
          <w:tcPr>
            <w:tcW w:w="1242" w:type="dxa"/>
            <w:vAlign w:val="center"/>
          </w:tcPr>
          <w:p w14:paraId="153021A4" w14:textId="3985FD7F" w:rsidR="00106EB9" w:rsidRPr="00B536A0" w:rsidRDefault="00293A36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ASM + Golay +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RUH</w:t>
            </w:r>
          </w:p>
        </w:tc>
        <w:tc>
          <w:tcPr>
            <w:tcW w:w="1080" w:type="dxa"/>
            <w:vAlign w:val="center"/>
          </w:tcPr>
          <w:p w14:paraId="72874B3F" w14:textId="78A5A1BD" w:rsidR="00106EB9" w:rsidRPr="00B536A0" w:rsidRDefault="00293A36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CSP</w:t>
            </w:r>
          </w:p>
        </w:tc>
        <w:tc>
          <w:tcPr>
            <w:tcW w:w="1188" w:type="dxa"/>
            <w:vAlign w:val="center"/>
          </w:tcPr>
          <w:p w14:paraId="4B5E9258" w14:textId="77777777" w:rsidR="00106EB9" w:rsidRPr="00B536A0" w:rsidRDefault="007911C5" w:rsidP="00B53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High-rate payload data</w:t>
            </w:r>
          </w:p>
        </w:tc>
      </w:tr>
      <w:tr w:rsidR="00B536A0" w:rsidRPr="00EA7CA0" w14:paraId="778B2123" w14:textId="77777777" w:rsidTr="005B2B69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7592E1AB" w14:textId="77777777" w:rsidR="00106EB9" w:rsidRPr="00B536A0" w:rsidRDefault="007911C5" w:rsidP="00B536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UHF Uplink (Digipeater)</w:t>
            </w:r>
          </w:p>
        </w:tc>
        <w:tc>
          <w:tcPr>
            <w:tcW w:w="1278" w:type="dxa"/>
            <w:vAlign w:val="center"/>
          </w:tcPr>
          <w:p w14:paraId="1EE8626C" w14:textId="79026632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435.</w:t>
            </w:r>
            <w:r w:rsidR="008074A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20" w:type="dxa"/>
            <w:vAlign w:val="center"/>
          </w:tcPr>
          <w:p w14:paraId="5414821B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70 cm</w:t>
            </w:r>
          </w:p>
        </w:tc>
        <w:tc>
          <w:tcPr>
            <w:tcW w:w="1440" w:type="dxa"/>
            <w:vAlign w:val="center"/>
          </w:tcPr>
          <w:p w14:paraId="31D01A7B" w14:textId="40FEA6B9" w:rsidR="00106EB9" w:rsidRPr="00B536A0" w:rsidRDefault="007E7AFE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7911C5" w:rsidRPr="00B536A0">
              <w:rPr>
                <w:rFonts w:ascii="Times New Roman" w:hAnsi="Times New Roman" w:cs="Times New Roman"/>
                <w:sz w:val="16"/>
                <w:szCs w:val="16"/>
              </w:rPr>
              <w:t>FSK</w:t>
            </w:r>
          </w:p>
        </w:tc>
        <w:tc>
          <w:tcPr>
            <w:tcW w:w="720" w:type="dxa"/>
            <w:vAlign w:val="center"/>
          </w:tcPr>
          <w:p w14:paraId="17949DE7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42" w:type="dxa"/>
            <w:vAlign w:val="center"/>
          </w:tcPr>
          <w:p w14:paraId="3B7A69C1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AX.25</w:t>
            </w:r>
          </w:p>
        </w:tc>
        <w:tc>
          <w:tcPr>
            <w:tcW w:w="1080" w:type="dxa"/>
            <w:vAlign w:val="center"/>
          </w:tcPr>
          <w:p w14:paraId="6237EBDA" w14:textId="4EAC8B39" w:rsidR="00106EB9" w:rsidRPr="00B536A0" w:rsidRDefault="00293A36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AX.25</w:t>
            </w:r>
          </w:p>
        </w:tc>
        <w:tc>
          <w:tcPr>
            <w:tcW w:w="1188" w:type="dxa"/>
            <w:vAlign w:val="center"/>
          </w:tcPr>
          <w:p w14:paraId="165FE2C3" w14:textId="77777777" w:rsidR="00106EB9" w:rsidRPr="00B536A0" w:rsidRDefault="007911C5" w:rsidP="00B5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36A0">
              <w:rPr>
                <w:rFonts w:ascii="Times New Roman" w:hAnsi="Times New Roman" w:cs="Times New Roman"/>
                <w:sz w:val="16"/>
                <w:szCs w:val="16"/>
              </w:rPr>
              <w:t>Amateur digital packets</w:t>
            </w:r>
          </w:p>
        </w:tc>
      </w:tr>
    </w:tbl>
    <w:p w14:paraId="578D6454" w14:textId="78230BAC" w:rsidR="00106EB9" w:rsidRPr="00EA7CA0" w:rsidRDefault="007911C5" w:rsidP="00B536A0">
      <w:pPr>
        <w:pStyle w:val="Heading2"/>
      </w:pPr>
      <w:r w:rsidRPr="00EA7CA0">
        <w:lastRenderedPageBreak/>
        <w:t>Telemetry Frame Structure</w:t>
      </w:r>
    </w:p>
    <w:tbl>
      <w:tblPr>
        <w:tblStyle w:val="PlainTable3"/>
        <w:tblW w:w="9354" w:type="dxa"/>
        <w:tblLook w:val="04A0" w:firstRow="1" w:lastRow="0" w:firstColumn="1" w:lastColumn="0" w:noHBand="0" w:noVBand="1"/>
      </w:tblPr>
      <w:tblGrid>
        <w:gridCol w:w="1974"/>
        <w:gridCol w:w="1440"/>
        <w:gridCol w:w="1440"/>
        <w:gridCol w:w="1260"/>
        <w:gridCol w:w="3240"/>
      </w:tblGrid>
      <w:tr w:rsidR="00F321BA" w:rsidRPr="00F321BA" w14:paraId="51E61A15" w14:textId="77777777" w:rsidTr="0014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4" w:type="dxa"/>
            <w:noWrap/>
            <w:vAlign w:val="center"/>
            <w:hideMark/>
          </w:tcPr>
          <w:p w14:paraId="3A86B0B1" w14:textId="77777777" w:rsidR="00F321BA" w:rsidRPr="00F321BA" w:rsidRDefault="00F321BA" w:rsidP="001411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1440" w:type="dxa"/>
            <w:noWrap/>
            <w:vAlign w:val="center"/>
            <w:hideMark/>
          </w:tcPr>
          <w:p w14:paraId="5C353D55" w14:textId="77777777" w:rsidR="00F321BA" w:rsidRPr="00F321BA" w:rsidRDefault="00F321BA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Byte Offset</w:t>
            </w:r>
          </w:p>
        </w:tc>
        <w:tc>
          <w:tcPr>
            <w:tcW w:w="1440" w:type="dxa"/>
            <w:noWrap/>
            <w:vAlign w:val="center"/>
            <w:hideMark/>
          </w:tcPr>
          <w:p w14:paraId="017EC737" w14:textId="77777777" w:rsidR="00F321BA" w:rsidRPr="00F321BA" w:rsidRDefault="00F321BA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Size (Bytes)</w:t>
            </w:r>
          </w:p>
        </w:tc>
        <w:tc>
          <w:tcPr>
            <w:tcW w:w="1260" w:type="dxa"/>
            <w:noWrap/>
            <w:vAlign w:val="center"/>
            <w:hideMark/>
          </w:tcPr>
          <w:p w14:paraId="77AD3A94" w14:textId="77777777" w:rsidR="00F321BA" w:rsidRPr="00F321BA" w:rsidRDefault="00F321BA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3240" w:type="dxa"/>
            <w:noWrap/>
            <w:vAlign w:val="center"/>
            <w:hideMark/>
          </w:tcPr>
          <w:p w14:paraId="4BAD4969" w14:textId="77777777" w:rsidR="00F321BA" w:rsidRPr="00F321BA" w:rsidRDefault="00F321BA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Description</w:t>
            </w:r>
          </w:p>
        </w:tc>
      </w:tr>
      <w:tr w:rsidR="00F321BA" w:rsidRPr="00F321BA" w14:paraId="312B6901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38388C6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protocol_version</w:t>
            </w:r>
          </w:p>
        </w:tc>
        <w:tc>
          <w:tcPr>
            <w:tcW w:w="1440" w:type="dxa"/>
            <w:noWrap/>
            <w:vAlign w:val="center"/>
            <w:hideMark/>
          </w:tcPr>
          <w:p w14:paraId="6822D20B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14:paraId="1AE0E017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vAlign w:val="center"/>
            <w:hideMark/>
          </w:tcPr>
          <w:p w14:paraId="4001A20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19B0DD6D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beacon protocol version, rest of data is only valid if this equals 1</w:t>
            </w:r>
          </w:p>
        </w:tc>
      </w:tr>
      <w:tr w:rsidR="00F321BA" w:rsidRPr="00F321BA" w14:paraId="126A2B5E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69680D00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440" w:type="dxa"/>
            <w:noWrap/>
            <w:vAlign w:val="center"/>
            <w:hideMark/>
          </w:tcPr>
          <w:p w14:paraId="57C79755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14:paraId="1F058C05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vAlign w:val="center"/>
            <w:hideMark/>
          </w:tcPr>
          <w:p w14:paraId="32D96420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58E2DDF7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beacon type</w:t>
            </w:r>
          </w:p>
        </w:tc>
      </w:tr>
      <w:tr w:rsidR="00F321BA" w:rsidRPr="00F321BA" w14:paraId="5E917663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E0E7870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version</w:t>
            </w:r>
          </w:p>
        </w:tc>
        <w:tc>
          <w:tcPr>
            <w:tcW w:w="1440" w:type="dxa"/>
            <w:noWrap/>
            <w:vAlign w:val="center"/>
            <w:hideMark/>
          </w:tcPr>
          <w:p w14:paraId="5C2F1882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14:paraId="15CC196F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vAlign w:val="center"/>
            <w:hideMark/>
          </w:tcPr>
          <w:p w14:paraId="51F86182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40C19C2E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beacon version</w:t>
            </w:r>
          </w:p>
        </w:tc>
      </w:tr>
      <w:tr w:rsidR="00F321BA" w:rsidRPr="00F321BA" w14:paraId="3CA8986B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D77A077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satid</w:t>
            </w:r>
          </w:p>
        </w:tc>
        <w:tc>
          <w:tcPr>
            <w:tcW w:w="1440" w:type="dxa"/>
            <w:noWrap/>
            <w:vAlign w:val="center"/>
            <w:hideMark/>
          </w:tcPr>
          <w:p w14:paraId="4153A94E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noWrap/>
            <w:vAlign w:val="center"/>
            <w:hideMark/>
          </w:tcPr>
          <w:p w14:paraId="4192F864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  <w:hideMark/>
          </w:tcPr>
          <w:p w14:paraId="3E4FF31D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1C2E70C3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satellite identifier</w:t>
            </w:r>
          </w:p>
        </w:tc>
      </w:tr>
      <w:tr w:rsidR="00F321BA" w:rsidRPr="00F321BA" w14:paraId="592A1446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2AEC27D3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ram_image</w:t>
            </w:r>
          </w:p>
        </w:tc>
        <w:tc>
          <w:tcPr>
            <w:tcW w:w="1440" w:type="dxa"/>
            <w:noWrap/>
            <w:vAlign w:val="center"/>
            <w:hideMark/>
          </w:tcPr>
          <w:p w14:paraId="40C09328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14:paraId="36DA46A4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6ED4C4A3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BOOL</w:t>
            </w:r>
          </w:p>
        </w:tc>
        <w:tc>
          <w:tcPr>
            <w:tcW w:w="3240" w:type="dxa"/>
            <w:noWrap/>
            <w:vAlign w:val="center"/>
            <w:hideMark/>
          </w:tcPr>
          <w:p w14:paraId="738890DB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if program is running from a RAM image</w:t>
            </w:r>
          </w:p>
        </w:tc>
      </w:tr>
      <w:tr w:rsidR="00F321BA" w:rsidRPr="00F321BA" w14:paraId="487CEB64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3E589EDE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temp_mcu</w:t>
            </w:r>
          </w:p>
        </w:tc>
        <w:tc>
          <w:tcPr>
            <w:tcW w:w="1440" w:type="dxa"/>
            <w:noWrap/>
            <w:vAlign w:val="center"/>
            <w:hideMark/>
          </w:tcPr>
          <w:p w14:paraId="68D37187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  <w:vAlign w:val="center"/>
            <w:hideMark/>
          </w:tcPr>
          <w:p w14:paraId="12B741CE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1B6435AF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INT16</w:t>
            </w:r>
          </w:p>
        </w:tc>
        <w:tc>
          <w:tcPr>
            <w:tcW w:w="3240" w:type="dxa"/>
            <w:noWrap/>
            <w:vAlign w:val="center"/>
            <w:hideMark/>
          </w:tcPr>
          <w:p w14:paraId="6E6C36BD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 sensor near MCU</w:t>
            </w:r>
          </w:p>
        </w:tc>
      </w:tr>
      <w:tr w:rsidR="00F321BA" w:rsidRPr="00F321BA" w14:paraId="010578DA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7B5F498B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temp_ram</w:t>
            </w:r>
          </w:p>
        </w:tc>
        <w:tc>
          <w:tcPr>
            <w:tcW w:w="1440" w:type="dxa"/>
            <w:noWrap/>
            <w:vAlign w:val="center"/>
            <w:hideMark/>
          </w:tcPr>
          <w:p w14:paraId="1195611F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  <w:noWrap/>
            <w:vAlign w:val="center"/>
            <w:hideMark/>
          </w:tcPr>
          <w:p w14:paraId="2ABB8D0C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781ED455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INT16</w:t>
            </w:r>
          </w:p>
        </w:tc>
        <w:tc>
          <w:tcPr>
            <w:tcW w:w="3240" w:type="dxa"/>
            <w:noWrap/>
            <w:vAlign w:val="center"/>
            <w:hideMark/>
          </w:tcPr>
          <w:p w14:paraId="51C4ABF3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 sensor near external RAM</w:t>
            </w:r>
          </w:p>
        </w:tc>
      </w:tr>
      <w:tr w:rsidR="00F321BA" w:rsidRPr="00F321BA" w14:paraId="7295B1FD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9F9E211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resetcause</w:t>
            </w:r>
          </w:p>
        </w:tc>
        <w:tc>
          <w:tcPr>
            <w:tcW w:w="1440" w:type="dxa"/>
            <w:noWrap/>
            <w:vAlign w:val="center"/>
            <w:hideMark/>
          </w:tcPr>
          <w:p w14:paraId="126279BA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40" w:type="dxa"/>
            <w:noWrap/>
            <w:vAlign w:val="center"/>
            <w:hideMark/>
          </w:tcPr>
          <w:p w14:paraId="66E48173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67471169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2C73D3EB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OBC reset cause</w:t>
            </w:r>
          </w:p>
        </w:tc>
      </w:tr>
      <w:tr w:rsidR="00F321BA" w:rsidRPr="00F321BA" w14:paraId="605EC045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73DA2C05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bootcause</w:t>
            </w:r>
          </w:p>
        </w:tc>
        <w:tc>
          <w:tcPr>
            <w:tcW w:w="1440" w:type="dxa"/>
            <w:noWrap/>
            <w:vAlign w:val="center"/>
            <w:hideMark/>
          </w:tcPr>
          <w:p w14:paraId="13D7B86D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40" w:type="dxa"/>
            <w:noWrap/>
            <w:vAlign w:val="center"/>
            <w:hideMark/>
          </w:tcPr>
          <w:p w14:paraId="55CAE3C5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6390E2EB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485E2FDB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OBC boot cause</w:t>
            </w:r>
          </w:p>
        </w:tc>
      </w:tr>
      <w:tr w:rsidR="00F321BA" w:rsidRPr="00F321BA" w14:paraId="47CB4411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2E02FD7F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bootcount</w:t>
            </w:r>
          </w:p>
        </w:tc>
        <w:tc>
          <w:tcPr>
            <w:tcW w:w="1440" w:type="dxa"/>
            <w:noWrap/>
            <w:vAlign w:val="center"/>
            <w:hideMark/>
          </w:tcPr>
          <w:p w14:paraId="43C3B03A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40" w:type="dxa"/>
            <w:noWrap/>
            <w:vAlign w:val="center"/>
            <w:hideMark/>
          </w:tcPr>
          <w:p w14:paraId="454C78A9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21BDD233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0A35AA19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OBC boot count</w:t>
            </w:r>
          </w:p>
        </w:tc>
      </w:tr>
      <w:tr w:rsidR="00F321BA" w:rsidRPr="00F321BA" w14:paraId="1171BA30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5BFF28D9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depl_isis_A</w:t>
            </w:r>
          </w:p>
        </w:tc>
        <w:tc>
          <w:tcPr>
            <w:tcW w:w="1440" w:type="dxa"/>
            <w:noWrap/>
            <w:vAlign w:val="center"/>
            <w:hideMark/>
          </w:tcPr>
          <w:p w14:paraId="66CF0384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40" w:type="dxa"/>
            <w:noWrap/>
            <w:vAlign w:val="center"/>
            <w:hideMark/>
          </w:tcPr>
          <w:p w14:paraId="2EC6D45E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1CCDE5D4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21F6BB07" w14:textId="030B0ACC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antenna deployment status (LEOP use only)</w:t>
            </w:r>
          </w:p>
        </w:tc>
      </w:tr>
      <w:tr w:rsidR="00F321BA" w:rsidRPr="00F321BA" w14:paraId="4ACE06BF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53007138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depl_a_isis_A</w:t>
            </w:r>
          </w:p>
        </w:tc>
        <w:tc>
          <w:tcPr>
            <w:tcW w:w="1440" w:type="dxa"/>
            <w:noWrap/>
            <w:vAlign w:val="center"/>
            <w:hideMark/>
          </w:tcPr>
          <w:p w14:paraId="53044A82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40" w:type="dxa"/>
            <w:noWrap/>
            <w:vAlign w:val="center"/>
            <w:hideMark/>
          </w:tcPr>
          <w:p w14:paraId="66AB3CE8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524C8EC2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5E0D99B1" w14:textId="0898640B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antenna deployment status (LEOP use only)</w:t>
            </w:r>
          </w:p>
        </w:tc>
      </w:tr>
      <w:tr w:rsidR="00F321BA" w:rsidRPr="00F321BA" w14:paraId="4726E6D2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5CE5B95B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depl_isis_B</w:t>
            </w:r>
          </w:p>
        </w:tc>
        <w:tc>
          <w:tcPr>
            <w:tcW w:w="1440" w:type="dxa"/>
            <w:noWrap/>
            <w:vAlign w:val="center"/>
            <w:hideMark/>
          </w:tcPr>
          <w:p w14:paraId="7404CE7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0" w:type="dxa"/>
            <w:noWrap/>
            <w:vAlign w:val="center"/>
            <w:hideMark/>
          </w:tcPr>
          <w:p w14:paraId="7770C4F3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3C40A0E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1668A24B" w14:textId="53CF9705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antenna deployment status (LEOP use only)</w:t>
            </w:r>
          </w:p>
        </w:tc>
      </w:tr>
      <w:tr w:rsidR="00F321BA" w:rsidRPr="00F321BA" w14:paraId="2CD59E3C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3A71DC62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depl_a_isis_B</w:t>
            </w:r>
          </w:p>
        </w:tc>
        <w:tc>
          <w:tcPr>
            <w:tcW w:w="1440" w:type="dxa"/>
            <w:noWrap/>
            <w:vAlign w:val="center"/>
            <w:hideMark/>
          </w:tcPr>
          <w:p w14:paraId="3D206A20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40" w:type="dxa"/>
            <w:noWrap/>
            <w:vAlign w:val="center"/>
            <w:hideMark/>
          </w:tcPr>
          <w:p w14:paraId="1F943541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13CBBA1C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09AF8031" w14:textId="5DA1693A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antenna deployment status (LEOP use only)</w:t>
            </w:r>
          </w:p>
        </w:tc>
      </w:tr>
      <w:tr w:rsidR="00F321BA" w:rsidRPr="00F321BA" w14:paraId="0F858305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1A2433BF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error_word</w:t>
            </w:r>
          </w:p>
        </w:tc>
        <w:tc>
          <w:tcPr>
            <w:tcW w:w="1440" w:type="dxa"/>
            <w:noWrap/>
            <w:vAlign w:val="center"/>
            <w:hideMark/>
          </w:tcPr>
          <w:p w14:paraId="79E1F8F4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40" w:type="dxa"/>
            <w:noWrap/>
            <w:vAlign w:val="center"/>
            <w:hideMark/>
          </w:tcPr>
          <w:p w14:paraId="6D18AF49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67096D17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6FAB0902" w14:textId="5906A161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GNSS auxiliary data</w:t>
            </w:r>
          </w:p>
        </w:tc>
      </w:tr>
      <w:tr w:rsidR="00F321BA" w:rsidRPr="00F321BA" w14:paraId="703AB3A4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100022DF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nr_stats</w:t>
            </w:r>
          </w:p>
        </w:tc>
        <w:tc>
          <w:tcPr>
            <w:tcW w:w="1440" w:type="dxa"/>
            <w:noWrap/>
            <w:vAlign w:val="center"/>
            <w:hideMark/>
          </w:tcPr>
          <w:p w14:paraId="7046867F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40" w:type="dxa"/>
            <w:noWrap/>
            <w:vAlign w:val="center"/>
            <w:hideMark/>
          </w:tcPr>
          <w:p w14:paraId="5CA2ACE6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67CFC9A5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2977B3D5" w14:textId="6E69E52B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GNSS auxiliary data</w:t>
            </w:r>
          </w:p>
        </w:tc>
      </w:tr>
      <w:tr w:rsidR="00F321BA" w:rsidRPr="00F321BA" w14:paraId="7B41F5C9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170A7C70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rxstat</w:t>
            </w:r>
          </w:p>
        </w:tc>
        <w:tc>
          <w:tcPr>
            <w:tcW w:w="1440" w:type="dxa"/>
            <w:noWrap/>
            <w:vAlign w:val="center"/>
            <w:hideMark/>
          </w:tcPr>
          <w:p w14:paraId="085490DC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40" w:type="dxa"/>
            <w:noWrap/>
            <w:vAlign w:val="center"/>
            <w:hideMark/>
          </w:tcPr>
          <w:p w14:paraId="2F45F5EE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29F8732B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3B670BF1" w14:textId="6F89A824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GNSS auxiliary data</w:t>
            </w:r>
          </w:p>
        </w:tc>
      </w:tr>
      <w:tr w:rsidR="00F321BA" w:rsidRPr="00F321BA" w14:paraId="3407E563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2C7F2D09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vboost[0]</w:t>
            </w:r>
          </w:p>
        </w:tc>
        <w:tc>
          <w:tcPr>
            <w:tcW w:w="1440" w:type="dxa"/>
            <w:noWrap/>
            <w:vAlign w:val="center"/>
            <w:hideMark/>
          </w:tcPr>
          <w:p w14:paraId="25EF866A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40" w:type="dxa"/>
            <w:noWrap/>
            <w:vAlign w:val="center"/>
            <w:hideMark/>
          </w:tcPr>
          <w:p w14:paraId="710469AB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5156CB2B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09BD08D1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of EPS boost converter 0</w:t>
            </w:r>
          </w:p>
        </w:tc>
      </w:tr>
      <w:tr w:rsidR="00F321BA" w:rsidRPr="00F321BA" w14:paraId="2A5396C7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2DF7C7EE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vboost[1]</w:t>
            </w:r>
          </w:p>
        </w:tc>
        <w:tc>
          <w:tcPr>
            <w:tcW w:w="1440" w:type="dxa"/>
            <w:noWrap/>
            <w:vAlign w:val="center"/>
            <w:hideMark/>
          </w:tcPr>
          <w:p w14:paraId="15BDBB72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40" w:type="dxa"/>
            <w:noWrap/>
            <w:vAlign w:val="center"/>
            <w:hideMark/>
          </w:tcPr>
          <w:p w14:paraId="2ACCD0EB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0E778C4F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1B4E6A60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of EPS boost converter 1</w:t>
            </w:r>
          </w:p>
        </w:tc>
      </w:tr>
      <w:tr w:rsidR="00F321BA" w:rsidRPr="00F321BA" w14:paraId="7FDA059B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63CC2915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vboost[2]</w:t>
            </w:r>
          </w:p>
        </w:tc>
        <w:tc>
          <w:tcPr>
            <w:tcW w:w="1440" w:type="dxa"/>
            <w:noWrap/>
            <w:vAlign w:val="center"/>
            <w:hideMark/>
          </w:tcPr>
          <w:p w14:paraId="2A50EDD6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40" w:type="dxa"/>
            <w:noWrap/>
            <w:vAlign w:val="center"/>
            <w:hideMark/>
          </w:tcPr>
          <w:p w14:paraId="7DC0F119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6DEE3B6C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676A9B70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of EPS boost converter 2</w:t>
            </w:r>
          </w:p>
        </w:tc>
      </w:tr>
      <w:tr w:rsidR="00F321BA" w:rsidRPr="00F321BA" w14:paraId="327A066F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6A15F70E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vbatt</w:t>
            </w:r>
          </w:p>
        </w:tc>
        <w:tc>
          <w:tcPr>
            <w:tcW w:w="1440" w:type="dxa"/>
            <w:noWrap/>
            <w:vAlign w:val="center"/>
            <w:hideMark/>
          </w:tcPr>
          <w:p w14:paraId="67B3B5B7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40" w:type="dxa"/>
            <w:noWrap/>
            <w:vAlign w:val="center"/>
            <w:hideMark/>
          </w:tcPr>
          <w:p w14:paraId="744F215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1ABE1996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09E85E65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battery voltage</w:t>
            </w:r>
          </w:p>
        </w:tc>
      </w:tr>
      <w:tr w:rsidR="00F321BA" w:rsidRPr="00F321BA" w14:paraId="5B116D9B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E559D94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curout[0]</w:t>
            </w:r>
          </w:p>
        </w:tc>
        <w:tc>
          <w:tcPr>
            <w:tcW w:w="1440" w:type="dxa"/>
            <w:noWrap/>
            <w:vAlign w:val="center"/>
            <w:hideMark/>
          </w:tcPr>
          <w:p w14:paraId="058AF4A9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40" w:type="dxa"/>
            <w:noWrap/>
            <w:vAlign w:val="center"/>
            <w:hideMark/>
          </w:tcPr>
          <w:p w14:paraId="3ED8AC38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1953BC5C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3C6DCAFF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switchable output line current</w:t>
            </w:r>
          </w:p>
        </w:tc>
      </w:tr>
      <w:tr w:rsidR="00F321BA" w:rsidRPr="00F321BA" w14:paraId="321CE44A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6A6AC66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curout[1]</w:t>
            </w:r>
          </w:p>
        </w:tc>
        <w:tc>
          <w:tcPr>
            <w:tcW w:w="1440" w:type="dxa"/>
            <w:noWrap/>
            <w:vAlign w:val="center"/>
            <w:hideMark/>
          </w:tcPr>
          <w:p w14:paraId="03309DC6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40" w:type="dxa"/>
            <w:noWrap/>
            <w:vAlign w:val="center"/>
            <w:hideMark/>
          </w:tcPr>
          <w:p w14:paraId="7B216ACD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4C0B2B5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6389A21B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switchable output line current</w:t>
            </w:r>
          </w:p>
        </w:tc>
      </w:tr>
      <w:tr w:rsidR="00F321BA" w:rsidRPr="00F321BA" w14:paraId="6039AAFC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196EB5BD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curout[2]</w:t>
            </w:r>
          </w:p>
        </w:tc>
        <w:tc>
          <w:tcPr>
            <w:tcW w:w="1440" w:type="dxa"/>
            <w:noWrap/>
            <w:vAlign w:val="center"/>
            <w:hideMark/>
          </w:tcPr>
          <w:p w14:paraId="473ED8BE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noWrap/>
            <w:vAlign w:val="center"/>
            <w:hideMark/>
          </w:tcPr>
          <w:p w14:paraId="510DDCFF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1BE3F2AA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12E116F0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switchable output line current</w:t>
            </w:r>
          </w:p>
        </w:tc>
      </w:tr>
      <w:tr w:rsidR="00F321BA" w:rsidRPr="00F321BA" w14:paraId="589A4F86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1F616F6C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curout[3]</w:t>
            </w:r>
          </w:p>
        </w:tc>
        <w:tc>
          <w:tcPr>
            <w:tcW w:w="1440" w:type="dxa"/>
            <w:noWrap/>
            <w:vAlign w:val="center"/>
            <w:hideMark/>
          </w:tcPr>
          <w:p w14:paraId="77FC4EF5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40" w:type="dxa"/>
            <w:noWrap/>
            <w:vAlign w:val="center"/>
            <w:hideMark/>
          </w:tcPr>
          <w:p w14:paraId="256E0D35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09FD7C0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5C8AEC5B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switchable output line current</w:t>
            </w:r>
          </w:p>
        </w:tc>
      </w:tr>
      <w:tr w:rsidR="00F321BA" w:rsidRPr="00F321BA" w14:paraId="2B16255B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32E9BA2C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curout[4]</w:t>
            </w:r>
          </w:p>
        </w:tc>
        <w:tc>
          <w:tcPr>
            <w:tcW w:w="1440" w:type="dxa"/>
            <w:noWrap/>
            <w:vAlign w:val="center"/>
            <w:hideMark/>
          </w:tcPr>
          <w:p w14:paraId="4B97F271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40" w:type="dxa"/>
            <w:noWrap/>
            <w:vAlign w:val="center"/>
            <w:hideMark/>
          </w:tcPr>
          <w:p w14:paraId="1F3CA555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749F5DE8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20E277AF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switchable output line current</w:t>
            </w:r>
          </w:p>
        </w:tc>
      </w:tr>
      <w:tr w:rsidR="00F321BA" w:rsidRPr="00F321BA" w14:paraId="3D5D7BF5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BA3D10E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curout[5]</w:t>
            </w:r>
          </w:p>
        </w:tc>
        <w:tc>
          <w:tcPr>
            <w:tcW w:w="1440" w:type="dxa"/>
            <w:noWrap/>
            <w:vAlign w:val="center"/>
            <w:hideMark/>
          </w:tcPr>
          <w:p w14:paraId="2697B405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40" w:type="dxa"/>
            <w:noWrap/>
            <w:vAlign w:val="center"/>
            <w:hideMark/>
          </w:tcPr>
          <w:p w14:paraId="24E1E48E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0909F308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5DBD2C68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switchable output line current</w:t>
            </w:r>
          </w:p>
        </w:tc>
      </w:tr>
      <w:tr w:rsidR="00F321BA" w:rsidRPr="00F321BA" w14:paraId="7EAD3C50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669283E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curin[0]</w:t>
            </w:r>
          </w:p>
        </w:tc>
        <w:tc>
          <w:tcPr>
            <w:tcW w:w="1440" w:type="dxa"/>
            <w:noWrap/>
            <w:vAlign w:val="center"/>
            <w:hideMark/>
          </w:tcPr>
          <w:p w14:paraId="4B399BE1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noWrap/>
            <w:vAlign w:val="center"/>
            <w:hideMark/>
          </w:tcPr>
          <w:p w14:paraId="7C1DD9E8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203D8AF3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740854E1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input current</w:t>
            </w:r>
          </w:p>
        </w:tc>
      </w:tr>
      <w:tr w:rsidR="00F321BA" w:rsidRPr="00F321BA" w14:paraId="69AF4AEB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56EFBD93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curin[1]</w:t>
            </w:r>
          </w:p>
        </w:tc>
        <w:tc>
          <w:tcPr>
            <w:tcW w:w="1440" w:type="dxa"/>
            <w:noWrap/>
            <w:vAlign w:val="center"/>
            <w:hideMark/>
          </w:tcPr>
          <w:p w14:paraId="46489BA0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noWrap/>
            <w:vAlign w:val="center"/>
            <w:hideMark/>
          </w:tcPr>
          <w:p w14:paraId="6A872030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5CEAD430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37DB0DDB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input current</w:t>
            </w:r>
          </w:p>
        </w:tc>
      </w:tr>
      <w:tr w:rsidR="00F321BA" w:rsidRPr="00F321BA" w14:paraId="78F581D6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4DA1AB4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curin[2]</w:t>
            </w:r>
          </w:p>
        </w:tc>
        <w:tc>
          <w:tcPr>
            <w:tcW w:w="1440" w:type="dxa"/>
            <w:noWrap/>
            <w:vAlign w:val="center"/>
            <w:hideMark/>
          </w:tcPr>
          <w:p w14:paraId="3E3F0C22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40" w:type="dxa"/>
            <w:noWrap/>
            <w:vAlign w:val="center"/>
            <w:hideMark/>
          </w:tcPr>
          <w:p w14:paraId="13C15CA8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7C0C4682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7DF9F33E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input current</w:t>
            </w:r>
          </w:p>
        </w:tc>
      </w:tr>
      <w:tr w:rsidR="00F321BA" w:rsidRPr="00F321BA" w14:paraId="54FBAD24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7D82F9BB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cursun</w:t>
            </w:r>
          </w:p>
        </w:tc>
        <w:tc>
          <w:tcPr>
            <w:tcW w:w="1440" w:type="dxa"/>
            <w:noWrap/>
            <w:vAlign w:val="center"/>
            <w:hideMark/>
          </w:tcPr>
          <w:p w14:paraId="24B3790A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40" w:type="dxa"/>
            <w:noWrap/>
            <w:vAlign w:val="center"/>
            <w:hideMark/>
          </w:tcPr>
          <w:p w14:paraId="14374316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27155D4A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79A89F7E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current from boost converters</w:t>
            </w:r>
          </w:p>
        </w:tc>
      </w:tr>
      <w:tr w:rsidR="00F321BA" w:rsidRPr="00F321BA" w14:paraId="4429157F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562E2E65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cursys</w:t>
            </w:r>
          </w:p>
        </w:tc>
        <w:tc>
          <w:tcPr>
            <w:tcW w:w="1440" w:type="dxa"/>
            <w:noWrap/>
            <w:vAlign w:val="center"/>
            <w:hideMark/>
          </w:tcPr>
          <w:p w14:paraId="44B6BD3F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40" w:type="dxa"/>
            <w:noWrap/>
            <w:vAlign w:val="center"/>
            <w:hideMark/>
          </w:tcPr>
          <w:p w14:paraId="3186EA96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1FE24806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46F1C540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current out of the battery</w:t>
            </w:r>
          </w:p>
        </w:tc>
      </w:tr>
      <w:tr w:rsidR="00F321BA" w:rsidRPr="00F321BA" w14:paraId="15785493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772A7C87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battmode</w:t>
            </w:r>
          </w:p>
        </w:tc>
        <w:tc>
          <w:tcPr>
            <w:tcW w:w="1440" w:type="dxa"/>
            <w:noWrap/>
            <w:vAlign w:val="center"/>
            <w:hideMark/>
          </w:tcPr>
          <w:p w14:paraId="33F84D9E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40" w:type="dxa"/>
            <w:noWrap/>
            <w:vAlign w:val="center"/>
            <w:hideMark/>
          </w:tcPr>
          <w:p w14:paraId="57C6629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70C0290B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16F37912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battery mode</w:t>
            </w:r>
          </w:p>
        </w:tc>
      </w:tr>
      <w:tr w:rsidR="00F321BA" w:rsidRPr="00F321BA" w14:paraId="0B2F7223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451453F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bootcause</w:t>
            </w:r>
          </w:p>
        </w:tc>
        <w:tc>
          <w:tcPr>
            <w:tcW w:w="1440" w:type="dxa"/>
            <w:noWrap/>
            <w:vAlign w:val="center"/>
            <w:hideMark/>
          </w:tcPr>
          <w:p w14:paraId="7CDA646A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40" w:type="dxa"/>
            <w:noWrap/>
            <w:vAlign w:val="center"/>
            <w:hideMark/>
          </w:tcPr>
          <w:p w14:paraId="614B313D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1CACDF62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UINT8</w:t>
            </w:r>
          </w:p>
        </w:tc>
        <w:tc>
          <w:tcPr>
            <w:tcW w:w="3240" w:type="dxa"/>
            <w:noWrap/>
            <w:vAlign w:val="center"/>
            <w:hideMark/>
          </w:tcPr>
          <w:p w14:paraId="2F026D7F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EPS boot cause</w:t>
            </w:r>
          </w:p>
        </w:tc>
      </w:tr>
      <w:tr w:rsidR="00F321BA" w:rsidRPr="00F321BA" w14:paraId="143F6C38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363A69C1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temp_brd</w:t>
            </w:r>
          </w:p>
        </w:tc>
        <w:tc>
          <w:tcPr>
            <w:tcW w:w="1440" w:type="dxa"/>
            <w:noWrap/>
            <w:vAlign w:val="center"/>
            <w:hideMark/>
          </w:tcPr>
          <w:p w14:paraId="79F7DE10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40" w:type="dxa"/>
            <w:noWrap/>
            <w:vAlign w:val="center"/>
            <w:hideMark/>
          </w:tcPr>
          <w:p w14:paraId="350EFA8F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1AAF0569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476F4F3B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UHF board temperature</w:t>
            </w:r>
          </w:p>
        </w:tc>
      </w:tr>
      <w:tr w:rsidR="00F321BA" w:rsidRPr="00F321BA" w14:paraId="7E724373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60275564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temp_pa</w:t>
            </w:r>
          </w:p>
        </w:tc>
        <w:tc>
          <w:tcPr>
            <w:tcW w:w="1440" w:type="dxa"/>
            <w:noWrap/>
            <w:vAlign w:val="center"/>
            <w:hideMark/>
          </w:tcPr>
          <w:p w14:paraId="6003CE3E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40" w:type="dxa"/>
            <w:noWrap/>
            <w:vAlign w:val="center"/>
            <w:hideMark/>
          </w:tcPr>
          <w:p w14:paraId="0D0C1677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23C682F6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119AE5E5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UHF temperature near PA</w:t>
            </w:r>
          </w:p>
        </w:tc>
      </w:tr>
      <w:tr w:rsidR="00F321BA" w:rsidRPr="00F321BA" w14:paraId="19D07F53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0929B00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tx_count</w:t>
            </w:r>
          </w:p>
        </w:tc>
        <w:tc>
          <w:tcPr>
            <w:tcW w:w="1440" w:type="dxa"/>
            <w:noWrap/>
            <w:vAlign w:val="center"/>
            <w:hideMark/>
          </w:tcPr>
          <w:p w14:paraId="13510B2C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40" w:type="dxa"/>
            <w:noWrap/>
            <w:vAlign w:val="center"/>
            <w:hideMark/>
          </w:tcPr>
          <w:p w14:paraId="272644FE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0231977C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438D2BA7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UHF </w:t>
            </w:r>
            <w:proofErr w:type="gramStart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packet</w:t>
            </w:r>
            <w:proofErr w:type="gramEnd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transmit count since reboot</w:t>
            </w:r>
          </w:p>
        </w:tc>
      </w:tr>
      <w:tr w:rsidR="00F321BA" w:rsidRPr="00F321BA" w14:paraId="6D5AA694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6EB1572F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rx_count</w:t>
            </w:r>
          </w:p>
        </w:tc>
        <w:tc>
          <w:tcPr>
            <w:tcW w:w="1440" w:type="dxa"/>
            <w:noWrap/>
            <w:vAlign w:val="center"/>
            <w:hideMark/>
          </w:tcPr>
          <w:p w14:paraId="246AA395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40" w:type="dxa"/>
            <w:noWrap/>
            <w:vAlign w:val="center"/>
            <w:hideMark/>
          </w:tcPr>
          <w:p w14:paraId="2A124832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1A68816E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363A1594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UHF </w:t>
            </w:r>
            <w:proofErr w:type="gramStart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packet</w:t>
            </w:r>
            <w:proofErr w:type="gramEnd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receive count since reboot</w:t>
            </w:r>
          </w:p>
        </w:tc>
      </w:tr>
      <w:tr w:rsidR="00F321BA" w:rsidRPr="00F321BA" w14:paraId="2AA30295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9B57779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boot_count</w:t>
            </w:r>
          </w:p>
        </w:tc>
        <w:tc>
          <w:tcPr>
            <w:tcW w:w="1440" w:type="dxa"/>
            <w:noWrap/>
            <w:vAlign w:val="center"/>
            <w:hideMark/>
          </w:tcPr>
          <w:p w14:paraId="51B53299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440" w:type="dxa"/>
            <w:noWrap/>
            <w:vAlign w:val="center"/>
            <w:hideMark/>
          </w:tcPr>
          <w:p w14:paraId="2F630906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055E052C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02F9223C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UHF boot count</w:t>
            </w:r>
          </w:p>
        </w:tc>
      </w:tr>
      <w:tr w:rsidR="00F321BA" w:rsidRPr="00F321BA" w14:paraId="0E07A057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AA6DD1B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boot_cause</w:t>
            </w:r>
          </w:p>
        </w:tc>
        <w:tc>
          <w:tcPr>
            <w:tcW w:w="1440" w:type="dxa"/>
            <w:noWrap/>
            <w:vAlign w:val="center"/>
            <w:hideMark/>
          </w:tcPr>
          <w:p w14:paraId="7E7D3084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440" w:type="dxa"/>
            <w:noWrap/>
            <w:vAlign w:val="center"/>
            <w:hideMark/>
          </w:tcPr>
          <w:p w14:paraId="23BB44BF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6249128D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x32</w:t>
            </w:r>
          </w:p>
        </w:tc>
        <w:tc>
          <w:tcPr>
            <w:tcW w:w="3240" w:type="dxa"/>
            <w:noWrap/>
            <w:vAlign w:val="center"/>
            <w:hideMark/>
          </w:tcPr>
          <w:p w14:paraId="285989C9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UHF reboot cause</w:t>
            </w:r>
          </w:p>
        </w:tc>
      </w:tr>
      <w:tr w:rsidR="00F321BA" w:rsidRPr="00F321BA" w14:paraId="5A3395DF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559EE58C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temp_brd</w:t>
            </w:r>
          </w:p>
        </w:tc>
        <w:tc>
          <w:tcPr>
            <w:tcW w:w="1440" w:type="dxa"/>
            <w:noWrap/>
            <w:vAlign w:val="center"/>
            <w:hideMark/>
          </w:tcPr>
          <w:p w14:paraId="4BD911B0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440" w:type="dxa"/>
            <w:noWrap/>
            <w:vAlign w:val="center"/>
            <w:hideMark/>
          </w:tcPr>
          <w:p w14:paraId="61886101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47FE5BEC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0419508B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VHF board temperature</w:t>
            </w:r>
          </w:p>
        </w:tc>
      </w:tr>
      <w:tr w:rsidR="00F321BA" w:rsidRPr="00F321BA" w14:paraId="50720B1B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080980C1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temp_pa</w:t>
            </w:r>
          </w:p>
        </w:tc>
        <w:tc>
          <w:tcPr>
            <w:tcW w:w="1440" w:type="dxa"/>
            <w:noWrap/>
            <w:vAlign w:val="center"/>
            <w:hideMark/>
          </w:tcPr>
          <w:p w14:paraId="6F9D1F70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440" w:type="dxa"/>
            <w:noWrap/>
            <w:vAlign w:val="center"/>
            <w:hideMark/>
          </w:tcPr>
          <w:p w14:paraId="79CBF5C8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14:paraId="20A101A7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5BC93138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VHF temperature near PA</w:t>
            </w:r>
          </w:p>
        </w:tc>
      </w:tr>
      <w:tr w:rsidR="00F321BA" w:rsidRPr="00F321BA" w14:paraId="78628FAE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220FBE0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tx_count</w:t>
            </w:r>
          </w:p>
        </w:tc>
        <w:tc>
          <w:tcPr>
            <w:tcW w:w="1440" w:type="dxa"/>
            <w:noWrap/>
            <w:vAlign w:val="center"/>
            <w:hideMark/>
          </w:tcPr>
          <w:p w14:paraId="066B9DE4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440" w:type="dxa"/>
            <w:noWrap/>
            <w:vAlign w:val="center"/>
            <w:hideMark/>
          </w:tcPr>
          <w:p w14:paraId="6994DB50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0EAE81B4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57B2909C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VHF </w:t>
            </w:r>
            <w:proofErr w:type="gramStart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packet</w:t>
            </w:r>
            <w:proofErr w:type="gramEnd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transmit count since reboot</w:t>
            </w:r>
          </w:p>
        </w:tc>
      </w:tr>
      <w:tr w:rsidR="00F321BA" w:rsidRPr="00F321BA" w14:paraId="0E90F145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782EEC56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rx_count</w:t>
            </w:r>
          </w:p>
        </w:tc>
        <w:tc>
          <w:tcPr>
            <w:tcW w:w="1440" w:type="dxa"/>
            <w:noWrap/>
            <w:vAlign w:val="center"/>
            <w:hideMark/>
          </w:tcPr>
          <w:p w14:paraId="3B2D8F43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440" w:type="dxa"/>
            <w:noWrap/>
            <w:vAlign w:val="center"/>
            <w:hideMark/>
          </w:tcPr>
          <w:p w14:paraId="5DDDC618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20056EDF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0B7B26EC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VHF </w:t>
            </w:r>
            <w:proofErr w:type="gramStart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packet</w:t>
            </w:r>
            <w:proofErr w:type="gramEnd"/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receive count since reboot</w:t>
            </w:r>
          </w:p>
        </w:tc>
      </w:tr>
      <w:tr w:rsidR="00F321BA" w:rsidRPr="00F321BA" w14:paraId="2AEB99BF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6984AD1F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boot_count</w:t>
            </w:r>
          </w:p>
        </w:tc>
        <w:tc>
          <w:tcPr>
            <w:tcW w:w="1440" w:type="dxa"/>
            <w:noWrap/>
            <w:vAlign w:val="center"/>
            <w:hideMark/>
          </w:tcPr>
          <w:p w14:paraId="21F25BED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40" w:type="dxa"/>
            <w:noWrap/>
            <w:vAlign w:val="center"/>
            <w:hideMark/>
          </w:tcPr>
          <w:p w14:paraId="69BD4885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1D9403B7" w14:textId="77777777" w:rsidR="00F321BA" w:rsidRPr="00F321BA" w:rsidRDefault="00F321BA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525F3E73" w14:textId="77777777" w:rsidR="00F321BA" w:rsidRPr="00F321BA" w:rsidRDefault="00F321BA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VHF boot count</w:t>
            </w:r>
          </w:p>
        </w:tc>
      </w:tr>
      <w:tr w:rsidR="00F321BA" w:rsidRPr="00F321BA" w14:paraId="0754D6D1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2B75F14E" w14:textId="77777777" w:rsidR="00F321BA" w:rsidRPr="00F321BA" w:rsidRDefault="00F321BA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boot_cause</w:t>
            </w:r>
          </w:p>
        </w:tc>
        <w:tc>
          <w:tcPr>
            <w:tcW w:w="1440" w:type="dxa"/>
            <w:noWrap/>
            <w:vAlign w:val="center"/>
            <w:hideMark/>
          </w:tcPr>
          <w:p w14:paraId="66B70AA9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40" w:type="dxa"/>
            <w:noWrap/>
            <w:vAlign w:val="center"/>
            <w:hideMark/>
          </w:tcPr>
          <w:p w14:paraId="1720E09F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6355E477" w14:textId="77777777" w:rsidR="00F321BA" w:rsidRPr="00F321BA" w:rsidRDefault="00F321BA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x32</w:t>
            </w:r>
          </w:p>
        </w:tc>
        <w:tc>
          <w:tcPr>
            <w:tcW w:w="3240" w:type="dxa"/>
            <w:noWrap/>
            <w:vAlign w:val="center"/>
            <w:hideMark/>
          </w:tcPr>
          <w:p w14:paraId="712A859D" w14:textId="77777777" w:rsidR="00F321BA" w:rsidRPr="00F321BA" w:rsidRDefault="00F321BA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21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VHF reboot cause</w:t>
            </w:r>
          </w:p>
        </w:tc>
      </w:tr>
    </w:tbl>
    <w:p w14:paraId="326E0E39" w14:textId="4A36B57C" w:rsidR="00FD747D" w:rsidRDefault="00FD747D" w:rsidP="00692030"/>
    <w:p w14:paraId="5CC186C3" w14:textId="075BCE18" w:rsidR="001411B4" w:rsidRDefault="00692030" w:rsidP="00692030">
      <w:r>
        <w:t>Each data element from the table above is formatted as described below:</w:t>
      </w:r>
    </w:p>
    <w:tbl>
      <w:tblPr>
        <w:tblStyle w:val="PlainTable3"/>
        <w:tblW w:w="9354" w:type="dxa"/>
        <w:tblLook w:val="04A0" w:firstRow="1" w:lastRow="0" w:firstColumn="1" w:lastColumn="0" w:noHBand="0" w:noVBand="1"/>
      </w:tblPr>
      <w:tblGrid>
        <w:gridCol w:w="1974"/>
        <w:gridCol w:w="1440"/>
        <w:gridCol w:w="1440"/>
        <w:gridCol w:w="1260"/>
        <w:gridCol w:w="3240"/>
      </w:tblGrid>
      <w:tr w:rsidR="00692030" w:rsidRPr="00692030" w14:paraId="07359DAE" w14:textId="77777777" w:rsidTr="0014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4" w:type="dxa"/>
            <w:noWrap/>
            <w:vAlign w:val="center"/>
            <w:hideMark/>
          </w:tcPr>
          <w:p w14:paraId="55ADA971" w14:textId="77777777" w:rsidR="00692030" w:rsidRPr="00692030" w:rsidRDefault="00692030" w:rsidP="001411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1440" w:type="dxa"/>
            <w:noWrap/>
            <w:vAlign w:val="center"/>
            <w:hideMark/>
          </w:tcPr>
          <w:p w14:paraId="024A39CF" w14:textId="77777777" w:rsidR="00692030" w:rsidRPr="00692030" w:rsidRDefault="00692030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Offset</w:t>
            </w:r>
          </w:p>
        </w:tc>
        <w:tc>
          <w:tcPr>
            <w:tcW w:w="1440" w:type="dxa"/>
            <w:noWrap/>
            <w:vAlign w:val="center"/>
            <w:hideMark/>
          </w:tcPr>
          <w:p w14:paraId="749860EF" w14:textId="77777777" w:rsidR="00692030" w:rsidRPr="00692030" w:rsidRDefault="00692030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260" w:type="dxa"/>
            <w:noWrap/>
            <w:vAlign w:val="center"/>
            <w:hideMark/>
          </w:tcPr>
          <w:p w14:paraId="14CBAD83" w14:textId="77777777" w:rsidR="00692030" w:rsidRPr="00692030" w:rsidRDefault="00692030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3240" w:type="dxa"/>
            <w:noWrap/>
            <w:vAlign w:val="center"/>
            <w:hideMark/>
          </w:tcPr>
          <w:p w14:paraId="64CC285E" w14:textId="77777777" w:rsidR="00692030" w:rsidRPr="00692030" w:rsidRDefault="00692030" w:rsidP="00141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Description</w:t>
            </w:r>
          </w:p>
        </w:tc>
      </w:tr>
      <w:tr w:rsidR="00692030" w:rsidRPr="00692030" w14:paraId="19C59D63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2EEED588" w14:textId="77777777" w:rsidR="00692030" w:rsidRPr="00692030" w:rsidRDefault="00692030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checksum</w:t>
            </w:r>
          </w:p>
        </w:tc>
        <w:tc>
          <w:tcPr>
            <w:tcW w:w="1440" w:type="dxa"/>
            <w:noWrap/>
            <w:vAlign w:val="center"/>
            <w:hideMark/>
          </w:tcPr>
          <w:p w14:paraId="1B829A86" w14:textId="77777777" w:rsidR="00692030" w:rsidRPr="00692030" w:rsidRDefault="00692030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14:paraId="7C6ED188" w14:textId="77777777" w:rsidR="00692030" w:rsidRPr="00692030" w:rsidRDefault="00692030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  <w:hideMark/>
          </w:tcPr>
          <w:p w14:paraId="426939DB" w14:textId="77777777" w:rsidR="00692030" w:rsidRPr="00692030" w:rsidRDefault="00692030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59DD4C51" w14:textId="77777777" w:rsidR="00692030" w:rsidRPr="00692030" w:rsidRDefault="00692030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checksum of the table used in this element</w:t>
            </w:r>
          </w:p>
        </w:tc>
      </w:tr>
      <w:tr w:rsidR="00692030" w:rsidRPr="00692030" w14:paraId="7E75481F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4D33B043" w14:textId="77777777" w:rsidR="00692030" w:rsidRPr="00692030" w:rsidRDefault="00692030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timestamp</w:t>
            </w:r>
          </w:p>
        </w:tc>
        <w:tc>
          <w:tcPr>
            <w:tcW w:w="1440" w:type="dxa"/>
            <w:noWrap/>
            <w:vAlign w:val="center"/>
            <w:hideMark/>
          </w:tcPr>
          <w:p w14:paraId="52FDD740" w14:textId="77777777" w:rsidR="00692030" w:rsidRPr="00692030" w:rsidRDefault="00692030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14:paraId="6F379514" w14:textId="77777777" w:rsidR="00692030" w:rsidRPr="00692030" w:rsidRDefault="00692030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center"/>
            <w:hideMark/>
          </w:tcPr>
          <w:p w14:paraId="425F1082" w14:textId="77777777" w:rsidR="00692030" w:rsidRPr="00692030" w:rsidRDefault="00692030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UINT32</w:t>
            </w:r>
          </w:p>
        </w:tc>
        <w:tc>
          <w:tcPr>
            <w:tcW w:w="3240" w:type="dxa"/>
            <w:noWrap/>
            <w:vAlign w:val="center"/>
            <w:hideMark/>
          </w:tcPr>
          <w:p w14:paraId="540928F6" w14:textId="4D46EF92" w:rsidR="00692030" w:rsidRPr="00692030" w:rsidRDefault="00692030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timestamp (UNIX time) containing sample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 of the data in the element</w:t>
            </w:r>
          </w:p>
        </w:tc>
      </w:tr>
      <w:tr w:rsidR="00692030" w:rsidRPr="00692030" w14:paraId="1BBCBE60" w14:textId="77777777" w:rsidTr="0014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745CB688" w14:textId="77777777" w:rsidR="00692030" w:rsidRPr="00692030" w:rsidRDefault="00692030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1440" w:type="dxa"/>
            <w:noWrap/>
            <w:vAlign w:val="center"/>
            <w:hideMark/>
          </w:tcPr>
          <w:p w14:paraId="23D3878E" w14:textId="77777777" w:rsidR="00692030" w:rsidRPr="00692030" w:rsidRDefault="00692030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noWrap/>
            <w:vAlign w:val="center"/>
            <w:hideMark/>
          </w:tcPr>
          <w:p w14:paraId="050407B7" w14:textId="77777777" w:rsidR="00692030" w:rsidRPr="00692030" w:rsidRDefault="00692030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  <w:hideMark/>
          </w:tcPr>
          <w:p w14:paraId="06A8A2A5" w14:textId="77777777" w:rsidR="00692030" w:rsidRPr="00692030" w:rsidRDefault="00692030" w:rsidP="00141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UINT16</w:t>
            </w:r>
          </w:p>
        </w:tc>
        <w:tc>
          <w:tcPr>
            <w:tcW w:w="3240" w:type="dxa"/>
            <w:noWrap/>
            <w:vAlign w:val="center"/>
            <w:hideMark/>
          </w:tcPr>
          <w:p w14:paraId="0E743909" w14:textId="77777777" w:rsidR="00692030" w:rsidRPr="00692030" w:rsidRDefault="00692030" w:rsidP="0014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node from which the data originated</w:t>
            </w:r>
          </w:p>
        </w:tc>
      </w:tr>
      <w:tr w:rsidR="00692030" w:rsidRPr="00692030" w14:paraId="78425CF2" w14:textId="77777777" w:rsidTr="001411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noWrap/>
            <w:vAlign w:val="center"/>
            <w:hideMark/>
          </w:tcPr>
          <w:p w14:paraId="32E033E1" w14:textId="77777777" w:rsidR="00692030" w:rsidRPr="00692030" w:rsidRDefault="00692030" w:rsidP="001411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440" w:type="dxa"/>
            <w:noWrap/>
            <w:vAlign w:val="center"/>
            <w:hideMark/>
          </w:tcPr>
          <w:p w14:paraId="5E3311C2" w14:textId="77777777" w:rsidR="00692030" w:rsidRPr="00692030" w:rsidRDefault="00692030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noWrap/>
            <w:vAlign w:val="center"/>
            <w:hideMark/>
          </w:tcPr>
          <w:p w14:paraId="683D2334" w14:textId="43AE5253" w:rsidR="00692030" w:rsidRPr="00E459F6" w:rsidRDefault="00692030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0C7C7908" w14:textId="0B8BA771" w:rsidR="00692030" w:rsidRPr="00692030" w:rsidRDefault="00692030" w:rsidP="00141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E3BD40B" w14:textId="77777777" w:rsidR="00692030" w:rsidRPr="00692030" w:rsidRDefault="00692030" w:rsidP="0014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20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beacon data as described by the beacon specification</w:t>
            </w:r>
          </w:p>
        </w:tc>
      </w:tr>
    </w:tbl>
    <w:p w14:paraId="64461278" w14:textId="77777777" w:rsidR="00692030" w:rsidRPr="00692030" w:rsidRDefault="00692030" w:rsidP="00692030"/>
    <w:p w14:paraId="661E5C4D" w14:textId="77777777" w:rsidR="001411B4" w:rsidRDefault="001411B4" w:rsidP="006C5087">
      <w:pPr>
        <w:pStyle w:val="Heading2"/>
      </w:pPr>
    </w:p>
    <w:p w14:paraId="4E11A982" w14:textId="77777777" w:rsidR="001411B4" w:rsidRDefault="001411B4" w:rsidP="006C5087">
      <w:pPr>
        <w:pStyle w:val="Heading2"/>
      </w:pPr>
    </w:p>
    <w:p w14:paraId="315F1535" w14:textId="77777777" w:rsidR="001411B4" w:rsidRDefault="001411B4" w:rsidP="006C5087">
      <w:pPr>
        <w:pStyle w:val="Heading2"/>
      </w:pPr>
    </w:p>
    <w:p w14:paraId="586CD0FC" w14:textId="77777777" w:rsidR="001411B4" w:rsidRDefault="001411B4" w:rsidP="006C5087">
      <w:pPr>
        <w:pStyle w:val="Heading2"/>
      </w:pPr>
    </w:p>
    <w:p w14:paraId="7547440E" w14:textId="77777777" w:rsidR="001411B4" w:rsidRDefault="001411B4" w:rsidP="001411B4"/>
    <w:p w14:paraId="171FB359" w14:textId="77777777" w:rsidR="001411B4" w:rsidRPr="001411B4" w:rsidRDefault="001411B4" w:rsidP="001411B4"/>
    <w:p w14:paraId="2EA68C8B" w14:textId="1FC80B78" w:rsidR="006C5087" w:rsidRDefault="006C5087" w:rsidP="006C5087">
      <w:pPr>
        <w:pStyle w:val="Heading2"/>
      </w:pPr>
      <w:r w:rsidRPr="00EA7CA0">
        <w:lastRenderedPageBreak/>
        <w:t xml:space="preserve">Telemetry </w:t>
      </w:r>
      <w:r w:rsidR="00293A36">
        <w:t>Transmission Summary</w:t>
      </w:r>
      <w:r>
        <w:t xml:space="preserve"> </w:t>
      </w:r>
    </w:p>
    <w:p w14:paraId="7498D8E8" w14:textId="350006AC" w:rsidR="00293A36" w:rsidRDefault="001411B4" w:rsidP="00293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11B4">
        <w:rPr>
          <w:rFonts w:ascii="Times New Roman" w:hAnsi="Times New Roman" w:cs="Times New Roman"/>
          <w:sz w:val="24"/>
          <w:szCs w:val="24"/>
        </w:rPr>
        <w:t>Beacon packets are transmitted using the CubeSat Space Protocol (CSP). Beacons are transmitted every three minutes over UHF and can be received by any ground station.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6870446B" w14:textId="77777777" w:rsidR="00FD747D" w:rsidRPr="00FD747D" w:rsidRDefault="00FD747D" w:rsidP="00FD747D">
      <w:pPr>
        <w:pStyle w:val="Heading1"/>
        <w:spacing w:line="480" w:lineRule="auto"/>
      </w:pPr>
      <w:r w:rsidRPr="00FD747D">
        <w:t>Open Telemetry Statement &amp; Contact</w:t>
      </w:r>
    </w:p>
    <w:p w14:paraId="75B4A839" w14:textId="7065C6E1" w:rsidR="006C5087" w:rsidRPr="00FD747D" w:rsidRDefault="00FD747D" w:rsidP="001411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747D">
        <w:rPr>
          <w:rFonts w:ascii="Times New Roman" w:hAnsi="Times New Roman" w:cs="Times New Roman"/>
          <w:sz w:val="24"/>
          <w:szCs w:val="24"/>
        </w:rPr>
        <w:t>This mission operates under the principles of the amateur radio service. All telemetry transmissions are open, non-encrypted, and publicly decodable for educational and amateur participation.</w:t>
      </w:r>
      <w:r w:rsidRPr="00FD747D">
        <w:rPr>
          <w:rFonts w:ascii="Times New Roman" w:hAnsi="Times New Roman" w:cs="Times New Roman"/>
          <w:sz w:val="24"/>
          <w:szCs w:val="24"/>
        </w:rPr>
        <w:br/>
        <w:t>Telemetry reports and decoded data may be submitted to:</w:t>
      </w:r>
      <w:r w:rsidRPr="00FD747D">
        <w:rPr>
          <w:rFonts w:ascii="Times New Roman" w:hAnsi="Times New Roman" w:cs="Times New Roman"/>
          <w:sz w:val="24"/>
          <w:szCs w:val="24"/>
        </w:rPr>
        <w:br/>
        <w:t>UND Space Operations Group</w:t>
      </w:r>
      <w:r w:rsidRPr="00FD747D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9" w:history="1">
        <w:r w:rsidRPr="00276D1C">
          <w:rPr>
            <w:rStyle w:val="Hyperlink"/>
            <w:rFonts w:ascii="Times New Roman" w:hAnsi="Times New Roman" w:cs="Times New Roman"/>
            <w:sz w:val="24"/>
            <w:szCs w:val="24"/>
          </w:rPr>
          <w:t>undsog@space.edu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5087" w:rsidRPr="00FD747D" w:rsidSect="00B536A0">
      <w:head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FB49" w14:textId="77777777" w:rsidR="000744B9" w:rsidRDefault="000744B9" w:rsidP="00B536A0">
      <w:pPr>
        <w:spacing w:after="0" w:line="240" w:lineRule="auto"/>
      </w:pPr>
      <w:r>
        <w:separator/>
      </w:r>
    </w:p>
  </w:endnote>
  <w:endnote w:type="continuationSeparator" w:id="0">
    <w:p w14:paraId="4536A216" w14:textId="77777777" w:rsidR="000744B9" w:rsidRDefault="000744B9" w:rsidP="00B5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1602" w14:textId="77777777" w:rsidR="000744B9" w:rsidRDefault="000744B9" w:rsidP="00B536A0">
      <w:pPr>
        <w:spacing w:after="0" w:line="240" w:lineRule="auto"/>
      </w:pPr>
      <w:r>
        <w:separator/>
      </w:r>
    </w:p>
  </w:footnote>
  <w:footnote w:type="continuationSeparator" w:id="0">
    <w:p w14:paraId="49D34B66" w14:textId="77777777" w:rsidR="000744B9" w:rsidRDefault="000744B9" w:rsidP="00B5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C060" w14:textId="77777777" w:rsidR="00B536A0" w:rsidRDefault="00B536A0">
    <w:pPr>
      <w:pStyle w:val="Header"/>
      <w:rPr>
        <w:noProof/>
      </w:rPr>
    </w:pPr>
  </w:p>
  <w:p w14:paraId="2F6DF60F" w14:textId="09872FF9" w:rsidR="00B536A0" w:rsidRDefault="00B536A0" w:rsidP="00B536A0">
    <w:pPr>
      <w:pStyle w:val="Header"/>
      <w:jc w:val="center"/>
    </w:pPr>
  </w:p>
  <w:p w14:paraId="6F21F604" w14:textId="77777777" w:rsidR="00B536A0" w:rsidRDefault="00B536A0" w:rsidP="00B536A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59A9" w14:textId="62ED2939" w:rsidR="00B536A0" w:rsidRDefault="00B536A0" w:rsidP="00B536A0">
    <w:pPr>
      <w:pStyle w:val="Header"/>
      <w:jc w:val="center"/>
    </w:pPr>
    <w:r>
      <w:rPr>
        <w:noProof/>
      </w:rPr>
      <w:drawing>
        <wp:inline distT="0" distB="0" distL="0" distR="0" wp14:anchorId="3F5356CF" wp14:editId="7B361AA3">
          <wp:extent cx="1733385" cy="16965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28" t="22181" r="20483" b="20475"/>
                  <a:stretch/>
                </pic:blipFill>
                <pic:spPr bwMode="auto">
                  <a:xfrm>
                    <a:off x="0" y="0"/>
                    <a:ext cx="1754007" cy="171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CF6DC3"/>
    <w:multiLevelType w:val="hybridMultilevel"/>
    <w:tmpl w:val="9AB0F690"/>
    <w:lvl w:ilvl="0" w:tplc="8F2ACFE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23069643">
    <w:abstractNumId w:val="8"/>
  </w:num>
  <w:num w:numId="2" w16cid:durableId="118496354">
    <w:abstractNumId w:val="6"/>
  </w:num>
  <w:num w:numId="3" w16cid:durableId="772095744">
    <w:abstractNumId w:val="5"/>
  </w:num>
  <w:num w:numId="4" w16cid:durableId="1018198980">
    <w:abstractNumId w:val="4"/>
  </w:num>
  <w:num w:numId="5" w16cid:durableId="1821532131">
    <w:abstractNumId w:val="7"/>
  </w:num>
  <w:num w:numId="6" w16cid:durableId="470487148">
    <w:abstractNumId w:val="3"/>
  </w:num>
  <w:num w:numId="7" w16cid:durableId="292834676">
    <w:abstractNumId w:val="2"/>
  </w:num>
  <w:num w:numId="8" w16cid:durableId="1165633943">
    <w:abstractNumId w:val="1"/>
  </w:num>
  <w:num w:numId="9" w16cid:durableId="547834914">
    <w:abstractNumId w:val="0"/>
  </w:num>
  <w:num w:numId="10" w16cid:durableId="636567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110"/>
    <w:rsid w:val="0006063C"/>
    <w:rsid w:val="000744B9"/>
    <w:rsid w:val="00106EB9"/>
    <w:rsid w:val="001411B4"/>
    <w:rsid w:val="0015074B"/>
    <w:rsid w:val="00215810"/>
    <w:rsid w:val="00282A5F"/>
    <w:rsid w:val="00293A36"/>
    <w:rsid w:val="0029639D"/>
    <w:rsid w:val="00326F90"/>
    <w:rsid w:val="00390F0B"/>
    <w:rsid w:val="003D2CA0"/>
    <w:rsid w:val="004C0F68"/>
    <w:rsid w:val="005B2B69"/>
    <w:rsid w:val="005C3543"/>
    <w:rsid w:val="00692030"/>
    <w:rsid w:val="006C5087"/>
    <w:rsid w:val="007911C5"/>
    <w:rsid w:val="007E7AFE"/>
    <w:rsid w:val="008074A6"/>
    <w:rsid w:val="008237A8"/>
    <w:rsid w:val="008F15BB"/>
    <w:rsid w:val="009631C1"/>
    <w:rsid w:val="00977FFB"/>
    <w:rsid w:val="009F7A48"/>
    <w:rsid w:val="00AA1D8D"/>
    <w:rsid w:val="00B47730"/>
    <w:rsid w:val="00B536A0"/>
    <w:rsid w:val="00BD2529"/>
    <w:rsid w:val="00BD3D2B"/>
    <w:rsid w:val="00BF44B1"/>
    <w:rsid w:val="00C24A29"/>
    <w:rsid w:val="00C86132"/>
    <w:rsid w:val="00CB0664"/>
    <w:rsid w:val="00DA1C91"/>
    <w:rsid w:val="00E459F6"/>
    <w:rsid w:val="00EA7CA0"/>
    <w:rsid w:val="00F05C7B"/>
    <w:rsid w:val="00F321BA"/>
    <w:rsid w:val="00FC693F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DA69C"/>
  <w14:defaultImageDpi w14:val="300"/>
  <w15:docId w15:val="{B889C042-2525-4551-923C-780A56FE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EA7CA0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6A0"/>
    <w:pPr>
      <w:keepNext/>
      <w:keepLines/>
      <w:spacing w:before="200" w:after="0" w:line="480" w:lineRule="auto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CA0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6A0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A7C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CA0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99"/>
    <w:rsid w:val="00B53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93A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ru.amsat-uk.org/finished_detail.php?serialnum=9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dsog@space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Giuseponi, Morgan</cp:lastModifiedBy>
  <cp:revision>5</cp:revision>
  <dcterms:created xsi:type="dcterms:W3CDTF">2025-12-08T22:26:00Z</dcterms:created>
  <dcterms:modified xsi:type="dcterms:W3CDTF">2025-12-15T21:56:00Z</dcterms:modified>
  <cp:category/>
</cp:coreProperties>
</file>